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C36556" w14:textId="2D162D03" w:rsidR="00CD4C7B" w:rsidRPr="00B266B0" w:rsidRDefault="003A41EF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>3GPP TSG-RAN WG2 Meeting NR Adhoc 1807</w:t>
      </w:r>
      <w:r w:rsidR="00CD4C7B" w:rsidRPr="00B266B0">
        <w:rPr>
          <w:bCs/>
          <w:noProof w:val="0"/>
          <w:sz w:val="24"/>
          <w:szCs w:val="24"/>
        </w:rPr>
        <w:tab/>
      </w:r>
      <w:r w:rsidR="00CD4C7B" w:rsidRPr="00B266B0">
        <w:rPr>
          <w:rFonts w:hint="eastAsia"/>
          <w:bCs/>
          <w:noProof w:val="0"/>
          <w:sz w:val="24"/>
          <w:szCs w:val="24"/>
        </w:rPr>
        <w:t>R</w:t>
      </w:r>
      <w:r w:rsidR="00CD4C7B" w:rsidRPr="00B266B0">
        <w:rPr>
          <w:bCs/>
          <w:noProof w:val="0"/>
          <w:sz w:val="24"/>
          <w:szCs w:val="24"/>
        </w:rPr>
        <w:t>2</w:t>
      </w:r>
      <w:r w:rsidR="00CD4C7B" w:rsidRPr="00B266B0">
        <w:rPr>
          <w:rFonts w:hint="eastAsia"/>
          <w:bCs/>
          <w:noProof w:val="0"/>
          <w:sz w:val="24"/>
          <w:szCs w:val="24"/>
        </w:rPr>
        <w:t>-</w:t>
      </w:r>
      <w:r w:rsidR="00CD4C7B" w:rsidRPr="00B266B0">
        <w:rPr>
          <w:bCs/>
          <w:noProof w:val="0"/>
          <w:sz w:val="24"/>
          <w:szCs w:val="24"/>
        </w:rPr>
        <w:t>1</w:t>
      </w:r>
      <w:r w:rsidR="00D3792D">
        <w:rPr>
          <w:bCs/>
          <w:noProof w:val="0"/>
          <w:sz w:val="24"/>
          <w:szCs w:val="24"/>
        </w:rPr>
        <w:t>8</w:t>
      </w:r>
      <w:r w:rsidR="00892F26">
        <w:rPr>
          <w:bCs/>
          <w:noProof w:val="0"/>
          <w:sz w:val="24"/>
          <w:szCs w:val="24"/>
        </w:rPr>
        <w:t>10162</w:t>
      </w:r>
    </w:p>
    <w:p w14:paraId="231362B2" w14:textId="6759B7DE" w:rsidR="00CD4C7B" w:rsidRPr="00B266B0" w:rsidRDefault="002610D8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Montreal, Canada, 2nd -</w:t>
      </w:r>
      <w:r w:rsidRPr="002610D8">
        <w:rPr>
          <w:rFonts w:eastAsia="SimSun"/>
          <w:noProof w:val="0"/>
          <w:sz w:val="24"/>
          <w:szCs w:val="24"/>
          <w:lang w:eastAsia="zh-CN"/>
        </w:rPr>
        <w:t xml:space="preserve"> 6th July 2018</w:t>
      </w:r>
      <w:r w:rsidR="00364B41">
        <w:rPr>
          <w:rFonts w:eastAsia="SimSun"/>
          <w:noProof w:val="0"/>
          <w:sz w:val="24"/>
          <w:szCs w:val="24"/>
          <w:lang w:eastAsia="zh-CN"/>
        </w:rPr>
        <w:tab/>
      </w: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00338671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130C0B" w:rsidRPr="00130C0B">
        <w:rPr>
          <w:rFonts w:cs="Arial"/>
          <w:b/>
          <w:bCs/>
          <w:sz w:val="24"/>
          <w:lang w:eastAsia="ja-JP"/>
        </w:rPr>
        <w:t>10.4.1.3.1.2</w:t>
      </w:r>
    </w:p>
    <w:p w14:paraId="6A1BC0C1" w14:textId="2FF76E31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325AE3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554B1A0E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130C0B">
        <w:rPr>
          <w:rFonts w:ascii="Arial" w:hAnsi="Arial" w:cs="Arial"/>
          <w:b/>
          <w:bCs/>
          <w:sz w:val="24"/>
        </w:rPr>
        <w:t xml:space="preserve">Configuration of </w:t>
      </w:r>
      <w:r w:rsidR="00130C0B" w:rsidRPr="00130C0B">
        <w:rPr>
          <w:rFonts w:ascii="Arial" w:hAnsi="Arial" w:cs="Arial"/>
          <w:b/>
          <w:bCs/>
          <w:sz w:val="24"/>
        </w:rPr>
        <w:t>numberOfRA-PreamblesGroupA</w:t>
      </w:r>
    </w:p>
    <w:p w14:paraId="3AC3A0B1" w14:textId="2465DA0E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112F1A" w:rsidRPr="00112F1A">
        <w:rPr>
          <w:rFonts w:ascii="Arial" w:hAnsi="Arial" w:cs="Arial"/>
          <w:b/>
          <w:bCs/>
          <w:sz w:val="24"/>
        </w:rPr>
        <w:t xml:space="preserve">NR_newRAT-Core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970DB3">
        <w:rPr>
          <w:rFonts w:ascii="Arial" w:hAnsi="Arial" w:cs="Arial"/>
          <w:b/>
          <w:bCs/>
          <w:sz w:val="24"/>
        </w:rPr>
        <w:t>15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0BBDFC0A" w14:textId="3BDD901C" w:rsidR="00CD4C7B" w:rsidRPr="006E13D1" w:rsidRDefault="00130C0B" w:rsidP="00CD4C7B">
      <w:r>
        <w:t xml:space="preserve">RAN1 send an </w:t>
      </w:r>
      <w:bookmarkStart w:id="0" w:name="_Hlk517360003"/>
      <w:r>
        <w:t xml:space="preserve">LS in </w:t>
      </w:r>
      <w:hyperlink r:id="rId12" w:history="1">
        <w:r w:rsidRPr="00130C0B">
          <w:rPr>
            <w:rStyle w:val="Hyperlink"/>
            <w:lang w:val="en-US"/>
          </w:rPr>
          <w:t>R1-1807764</w:t>
        </w:r>
      </w:hyperlink>
      <w:bookmarkEnd w:id="0"/>
      <w:r>
        <w:t xml:space="preserve"> about parameter </w:t>
      </w:r>
      <w:r w:rsidRPr="00130C0B">
        <w:rPr>
          <w:i/>
        </w:rPr>
        <w:t>numberOfRA-PreamblesGroupA</w:t>
      </w:r>
      <w:r>
        <w:t xml:space="preserve"> </w:t>
      </w:r>
      <w:r w:rsidR="0088229C">
        <w:t xml:space="preserve">configuration </w:t>
      </w:r>
      <w:r>
        <w:t xml:space="preserve">used in the MAC </w:t>
      </w:r>
      <w:hyperlink r:id="rId13" w:history="1">
        <w:r w:rsidRPr="0088229C">
          <w:rPr>
            <w:rStyle w:val="Hyperlink"/>
          </w:rPr>
          <w:t>TS 38.321</w:t>
        </w:r>
      </w:hyperlink>
      <w:r>
        <w:t>.</w:t>
      </w:r>
      <w:r w:rsidR="0088229C">
        <w:t xml:space="preserve"> This contribution discusses the proposed change.</w:t>
      </w:r>
    </w:p>
    <w:p w14:paraId="127ACA6D" w14:textId="12E9496D" w:rsidR="00CD4C7B" w:rsidRDefault="00CD4C7B" w:rsidP="00CD4C7B">
      <w:pPr>
        <w:pStyle w:val="Heading1"/>
      </w:pPr>
      <w:r w:rsidRPr="006E13D1">
        <w:t>2</w:t>
      </w:r>
      <w:r w:rsidRPr="006E13D1">
        <w:tab/>
      </w:r>
      <w:r w:rsidR="0088229C">
        <w:t>Discussion</w:t>
      </w:r>
    </w:p>
    <w:p w14:paraId="1AB28CCD" w14:textId="3F7962C2" w:rsidR="0088229C" w:rsidRDefault="0088229C" w:rsidP="0088229C">
      <w:r>
        <w:t>The RAN1 LS proposed the following – what is notable, there is no reasoning why such change was proposed:</w:t>
      </w:r>
    </w:p>
    <w:p w14:paraId="1B2D6794" w14:textId="77777777" w:rsidR="0088229C" w:rsidRPr="0088229C" w:rsidRDefault="0088229C" w:rsidP="0088229C">
      <w:pPr>
        <w:spacing w:after="120"/>
        <w:ind w:left="284"/>
        <w:rPr>
          <w:rFonts w:ascii="Arial" w:hAnsi="Arial" w:cs="Arial"/>
          <w:i/>
        </w:rPr>
      </w:pPr>
      <w:r w:rsidRPr="0088229C">
        <w:rPr>
          <w:rFonts w:ascii="Arial" w:hAnsi="Arial" w:cs="Arial"/>
          <w:i/>
        </w:rPr>
        <w:t>RAN1 kindly requests RAN2 to adopt the following text proposal for 38.331:</w:t>
      </w:r>
    </w:p>
    <w:p w14:paraId="37EB4CFE" w14:textId="77777777" w:rsidR="0088229C" w:rsidRPr="0088229C" w:rsidRDefault="0088229C" w:rsidP="008822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rPr>
          <w:rFonts w:ascii="Courier New" w:hAnsi="Courier New"/>
          <w:i/>
          <w:noProof/>
          <w:color w:val="808080"/>
          <w:sz w:val="16"/>
          <w:lang w:eastAsia="sv-SE"/>
        </w:rPr>
      </w:pPr>
      <w:r w:rsidRPr="0088229C">
        <w:rPr>
          <w:rFonts w:ascii="Courier New" w:hAnsi="Courier New"/>
          <w:i/>
          <w:noProof/>
          <w:color w:val="808080"/>
          <w:sz w:val="16"/>
          <w:lang w:val="sv-SE" w:eastAsia="sv-SE"/>
        </w:rPr>
        <w:t>-- ASN1START</w:t>
      </w:r>
    </w:p>
    <w:p w14:paraId="58F576E7" w14:textId="77777777" w:rsidR="0088229C" w:rsidRPr="0088229C" w:rsidRDefault="0088229C" w:rsidP="008822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rPr>
          <w:rFonts w:ascii="Courier New" w:hAnsi="Courier New"/>
          <w:i/>
          <w:noProof/>
          <w:color w:val="808080"/>
          <w:sz w:val="16"/>
          <w:lang w:val="sv-SE" w:eastAsia="sv-SE"/>
        </w:rPr>
      </w:pPr>
      <w:r w:rsidRPr="0088229C">
        <w:rPr>
          <w:rFonts w:ascii="Courier New" w:hAnsi="Courier New"/>
          <w:i/>
          <w:noProof/>
          <w:color w:val="808080"/>
          <w:sz w:val="16"/>
          <w:lang w:val="sv-SE" w:eastAsia="sv-SE"/>
        </w:rPr>
        <w:t>-- TAG-RACH-CONFIG-COMMON-START</w:t>
      </w:r>
    </w:p>
    <w:p w14:paraId="5BDF5275" w14:textId="77777777" w:rsidR="0088229C" w:rsidRPr="0088229C" w:rsidRDefault="0088229C" w:rsidP="008822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rPr>
          <w:rFonts w:ascii="Courier New" w:hAnsi="Courier New"/>
          <w:i/>
          <w:noProof/>
          <w:sz w:val="16"/>
          <w:lang w:val="sv-SE" w:eastAsia="sv-SE"/>
        </w:rPr>
      </w:pPr>
    </w:p>
    <w:p w14:paraId="216B4AD7" w14:textId="77777777" w:rsidR="0088229C" w:rsidRPr="0088229C" w:rsidRDefault="0088229C" w:rsidP="008822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rPr>
          <w:rFonts w:ascii="Courier New" w:hAnsi="Courier New"/>
          <w:i/>
          <w:noProof/>
          <w:sz w:val="16"/>
          <w:lang w:val="sv-SE" w:eastAsia="sv-SE"/>
        </w:rPr>
      </w:pPr>
      <w:r w:rsidRPr="0088229C">
        <w:rPr>
          <w:rFonts w:ascii="Courier New" w:hAnsi="Courier New"/>
          <w:i/>
          <w:noProof/>
          <w:sz w:val="16"/>
          <w:lang w:val="sv-SE" w:eastAsia="sv-SE"/>
        </w:rPr>
        <w:t xml:space="preserve">RACH-ConfigCommon ::= </w:t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color w:val="993366"/>
          <w:sz w:val="16"/>
          <w:lang w:val="sv-SE" w:eastAsia="sv-SE"/>
        </w:rPr>
        <w:t>SEQUENCE</w:t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 xml:space="preserve"> {</w:t>
      </w:r>
    </w:p>
    <w:p w14:paraId="2C22E902" w14:textId="77777777" w:rsidR="0088229C" w:rsidRPr="0088229C" w:rsidRDefault="0088229C" w:rsidP="008822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rPr>
          <w:rFonts w:ascii="Courier New" w:hAnsi="Courier New"/>
          <w:i/>
          <w:noProof/>
          <w:sz w:val="16"/>
          <w:lang w:val="sv-SE" w:eastAsia="sv-SE"/>
        </w:rPr>
      </w:pP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  <w:t>rach-ConfigGeneric</w:t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  <w:t>RACH-ConfigGeneric,</w:t>
      </w:r>
    </w:p>
    <w:p w14:paraId="5251AF77" w14:textId="77777777" w:rsidR="0088229C" w:rsidRPr="0088229C" w:rsidRDefault="0088229C" w:rsidP="008822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rPr>
          <w:rFonts w:ascii="Courier New" w:hAnsi="Courier New"/>
          <w:i/>
          <w:noProof/>
          <w:color w:val="000000"/>
          <w:sz w:val="16"/>
          <w:lang w:val="sv-SE" w:eastAsia="sv-SE"/>
        </w:rPr>
      </w:pP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color w:val="000000"/>
          <w:sz w:val="16"/>
          <w:lang w:val="sv-SE" w:eastAsia="sv-SE"/>
        </w:rPr>
        <w:t>totalNumberOfRA-Preambles</w:t>
      </w:r>
      <w:r w:rsidRPr="0088229C">
        <w:rPr>
          <w:rFonts w:ascii="Courier New" w:hAnsi="Courier New"/>
          <w:i/>
          <w:noProof/>
          <w:color w:val="000000"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color w:val="000000"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color w:val="000000"/>
          <w:sz w:val="16"/>
          <w:lang w:val="sv-SE" w:eastAsia="sv-SE"/>
        </w:rPr>
        <w:tab/>
        <w:t>INTEGER (1..63)</w:t>
      </w:r>
      <w:r w:rsidRPr="0088229C">
        <w:rPr>
          <w:rFonts w:ascii="Courier New" w:hAnsi="Courier New"/>
          <w:i/>
          <w:noProof/>
          <w:color w:val="000000"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color w:val="000000"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color w:val="000000"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color w:val="000000"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color w:val="000000"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color w:val="000000"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color w:val="000000"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color w:val="000000"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color w:val="000000"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color w:val="000000"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color w:val="000000"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color w:val="000000"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color w:val="000000"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color w:val="000000"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color w:val="000000"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color w:val="000000"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color w:val="000000"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color w:val="000000"/>
          <w:sz w:val="16"/>
          <w:lang w:val="sv-SE" w:eastAsia="sv-SE"/>
        </w:rPr>
        <w:tab/>
        <w:t>OPTIONAL,</w:t>
      </w:r>
      <w:r w:rsidRPr="0088229C">
        <w:rPr>
          <w:rFonts w:ascii="Courier New" w:hAnsi="Courier New"/>
          <w:i/>
          <w:noProof/>
          <w:color w:val="000000"/>
          <w:sz w:val="16"/>
          <w:lang w:val="sv-SE" w:eastAsia="sv-SE"/>
        </w:rPr>
        <w:tab/>
        <w:t>-- Need S</w:t>
      </w:r>
    </w:p>
    <w:p w14:paraId="22C55BD9" w14:textId="77777777" w:rsidR="0088229C" w:rsidRPr="0088229C" w:rsidRDefault="0088229C" w:rsidP="008822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rPr>
          <w:rFonts w:ascii="Courier New" w:hAnsi="Courier New"/>
          <w:i/>
          <w:noProof/>
          <w:sz w:val="16"/>
          <w:lang w:val="sv-SE" w:eastAsia="sv-SE"/>
        </w:rPr>
      </w:pPr>
      <w:bookmarkStart w:id="1" w:name="_Hlk517359743"/>
      <w:r w:rsidRPr="0088229C">
        <w:rPr>
          <w:rFonts w:ascii="Courier New" w:hAnsi="Courier New"/>
          <w:i/>
          <w:noProof/>
          <w:sz w:val="16"/>
          <w:lang w:val="sv-SE" w:eastAsia="sv-SE"/>
        </w:rPr>
        <w:tab/>
        <w:t>ssb-perRACH-OccasionAndCB-PreamblesPerSSB</w:t>
      </w:r>
      <w:bookmarkEnd w:id="1"/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color w:val="993366"/>
          <w:sz w:val="16"/>
          <w:lang w:val="sv-SE" w:eastAsia="sv-SE"/>
        </w:rPr>
        <w:t>CHOICE</w:t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 xml:space="preserve"> { </w:t>
      </w:r>
    </w:p>
    <w:p w14:paraId="086151BA" w14:textId="77777777" w:rsidR="0088229C" w:rsidRPr="0088229C" w:rsidRDefault="0088229C" w:rsidP="008822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rPr>
          <w:rFonts w:ascii="Courier New" w:hAnsi="Courier New"/>
          <w:i/>
          <w:noProof/>
          <w:sz w:val="16"/>
          <w:lang w:val="sv-SE" w:eastAsia="sv-SE"/>
        </w:rPr>
      </w:pP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  <w:t>oneEighth</w:t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color w:val="993366"/>
          <w:sz w:val="16"/>
          <w:lang w:val="sv-SE" w:eastAsia="sv-SE"/>
        </w:rPr>
        <w:t>ENUMERATED</w:t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 xml:space="preserve"> {n4,n8,n12,n16,n20,n24,n28,n32,n36,n40,n44,n48,n52,n56,n60,n64}, </w:t>
      </w:r>
    </w:p>
    <w:p w14:paraId="18890166" w14:textId="77777777" w:rsidR="0088229C" w:rsidRPr="0088229C" w:rsidRDefault="0088229C" w:rsidP="008822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rPr>
          <w:rFonts w:ascii="Courier New" w:hAnsi="Courier New"/>
          <w:i/>
          <w:noProof/>
          <w:sz w:val="16"/>
          <w:lang w:val="sv-SE" w:eastAsia="sv-SE"/>
        </w:rPr>
      </w:pP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  <w:t>oneFourth</w:t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color w:val="993366"/>
          <w:sz w:val="16"/>
          <w:lang w:val="sv-SE" w:eastAsia="sv-SE"/>
        </w:rPr>
        <w:t>ENUMERATED</w:t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 xml:space="preserve"> {n4,n8,n12,n16,n20,n24,n28,n32,n36,n40,n44,n48,n52,n56,n60,n64}, </w:t>
      </w:r>
    </w:p>
    <w:p w14:paraId="5B075BB4" w14:textId="77777777" w:rsidR="0088229C" w:rsidRPr="0088229C" w:rsidRDefault="0088229C" w:rsidP="008822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rPr>
          <w:rFonts w:ascii="Courier New" w:hAnsi="Courier New"/>
          <w:i/>
          <w:noProof/>
          <w:sz w:val="16"/>
          <w:lang w:val="sv-SE" w:eastAsia="sv-SE"/>
        </w:rPr>
      </w:pP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  <w:t>oneHalf</w:t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color w:val="993366"/>
          <w:sz w:val="16"/>
          <w:lang w:val="sv-SE" w:eastAsia="sv-SE"/>
        </w:rPr>
        <w:t>ENUMERATED</w:t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 xml:space="preserve"> {n4,n8,n12,n16,n20,n24,n28,n32,n36,n40,n44,n48,n52,n56,n60,n64}, </w:t>
      </w:r>
    </w:p>
    <w:p w14:paraId="4455E454" w14:textId="77777777" w:rsidR="0088229C" w:rsidRPr="0088229C" w:rsidRDefault="0088229C" w:rsidP="008822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rPr>
          <w:rFonts w:ascii="Courier New" w:hAnsi="Courier New"/>
          <w:i/>
          <w:noProof/>
          <w:sz w:val="16"/>
          <w:lang w:val="sv-SE" w:eastAsia="sv-SE"/>
        </w:rPr>
      </w:pP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  <w:t>one</w:t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color w:val="993366"/>
          <w:sz w:val="16"/>
          <w:lang w:val="sv-SE" w:eastAsia="sv-SE"/>
        </w:rPr>
        <w:t>ENUMERATED</w:t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 xml:space="preserve"> {n4,n8,n12,n16,n20,n24,n28,n32,n36,n40,n44,n48,n52,n56,n60,n64}, </w:t>
      </w:r>
    </w:p>
    <w:p w14:paraId="2E253F7C" w14:textId="77777777" w:rsidR="0088229C" w:rsidRPr="0088229C" w:rsidRDefault="0088229C" w:rsidP="008822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rPr>
          <w:rFonts w:ascii="Courier New" w:hAnsi="Courier New"/>
          <w:i/>
          <w:noProof/>
          <w:sz w:val="16"/>
          <w:lang w:val="sv-SE" w:eastAsia="sv-SE"/>
        </w:rPr>
      </w:pP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  <w:t>two</w:t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color w:val="993366"/>
          <w:sz w:val="16"/>
          <w:lang w:val="sv-SE" w:eastAsia="sv-SE"/>
        </w:rPr>
        <w:t>ENUMERATED</w:t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 xml:space="preserve"> {n4,n8,n12,n16,n20,n24,n28,n32}, </w:t>
      </w:r>
    </w:p>
    <w:p w14:paraId="66015122" w14:textId="77777777" w:rsidR="0088229C" w:rsidRPr="0088229C" w:rsidRDefault="0088229C" w:rsidP="008822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rPr>
          <w:rFonts w:ascii="Courier New" w:hAnsi="Courier New"/>
          <w:i/>
          <w:noProof/>
          <w:sz w:val="16"/>
          <w:lang w:val="sv-SE" w:eastAsia="sv-SE"/>
        </w:rPr>
      </w:pP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  <w:t>four</w:t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color w:val="993366"/>
          <w:sz w:val="16"/>
          <w:lang w:val="sv-SE" w:eastAsia="sv-SE"/>
        </w:rPr>
        <w:t>INTEGER</w:t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 xml:space="preserve"> (1..16), </w:t>
      </w:r>
    </w:p>
    <w:p w14:paraId="5B92846E" w14:textId="77777777" w:rsidR="0088229C" w:rsidRPr="0088229C" w:rsidRDefault="0088229C" w:rsidP="008822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rPr>
          <w:rFonts w:ascii="Courier New" w:hAnsi="Courier New"/>
          <w:i/>
          <w:noProof/>
          <w:sz w:val="16"/>
          <w:lang w:val="sv-SE" w:eastAsia="sv-SE"/>
        </w:rPr>
      </w:pP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  <w:t>eight</w:t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color w:val="993366"/>
          <w:sz w:val="16"/>
          <w:lang w:val="sv-SE" w:eastAsia="sv-SE"/>
        </w:rPr>
        <w:t>INTEGER</w:t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 xml:space="preserve"> (1..8), </w:t>
      </w:r>
    </w:p>
    <w:p w14:paraId="1EEF4C33" w14:textId="77777777" w:rsidR="0088229C" w:rsidRPr="0088229C" w:rsidRDefault="0088229C" w:rsidP="008822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rPr>
          <w:rFonts w:ascii="Courier New" w:hAnsi="Courier New"/>
          <w:i/>
          <w:noProof/>
          <w:sz w:val="16"/>
          <w:lang w:val="sv-SE" w:eastAsia="sv-SE"/>
        </w:rPr>
      </w:pP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  <w:t>sixteen</w:t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color w:val="993366"/>
          <w:sz w:val="16"/>
          <w:lang w:val="sv-SE" w:eastAsia="sv-SE"/>
        </w:rPr>
        <w:t>INTEGER</w:t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 xml:space="preserve"> (1..4)</w:t>
      </w:r>
    </w:p>
    <w:p w14:paraId="5D4B0B01" w14:textId="77777777" w:rsidR="0088229C" w:rsidRPr="0088229C" w:rsidRDefault="0088229C" w:rsidP="008822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rPr>
          <w:rFonts w:ascii="Courier New" w:hAnsi="Courier New"/>
          <w:i/>
          <w:noProof/>
          <w:color w:val="808080"/>
          <w:sz w:val="16"/>
          <w:lang w:val="sv-SE" w:eastAsia="sv-SE"/>
        </w:rPr>
      </w:pP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  <w:t>}</w:t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color w:val="993366"/>
          <w:sz w:val="16"/>
          <w:lang w:val="sv-SE" w:eastAsia="sv-SE"/>
        </w:rPr>
        <w:t>OPTIONAL</w:t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>,</w:t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color w:val="808080"/>
          <w:sz w:val="16"/>
          <w:lang w:val="sv-SE" w:eastAsia="sv-SE"/>
        </w:rPr>
        <w:t>-- Need M</w:t>
      </w:r>
    </w:p>
    <w:p w14:paraId="22F21456" w14:textId="77777777" w:rsidR="0088229C" w:rsidRPr="0088229C" w:rsidRDefault="0088229C" w:rsidP="008822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rPr>
          <w:rFonts w:ascii="Courier New" w:hAnsi="Courier New"/>
          <w:i/>
          <w:noProof/>
          <w:sz w:val="16"/>
          <w:lang w:val="sv-SE" w:eastAsia="sv-SE"/>
        </w:rPr>
      </w:pPr>
    </w:p>
    <w:p w14:paraId="3C02DB18" w14:textId="77777777" w:rsidR="0088229C" w:rsidRPr="0088229C" w:rsidRDefault="0088229C" w:rsidP="008822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rPr>
          <w:rFonts w:ascii="Courier New" w:hAnsi="Courier New"/>
          <w:i/>
          <w:noProof/>
          <w:sz w:val="16"/>
          <w:lang w:val="sv-SE" w:eastAsia="sv-SE"/>
        </w:rPr>
      </w:pP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  <w:t xml:space="preserve">groupBconfigured </w:t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color w:val="993366"/>
          <w:sz w:val="16"/>
          <w:lang w:val="sv-SE" w:eastAsia="sv-SE"/>
        </w:rPr>
        <w:t>SEQUENCE</w:t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 xml:space="preserve"> {</w:t>
      </w:r>
    </w:p>
    <w:p w14:paraId="549BF5DE" w14:textId="77777777" w:rsidR="0088229C" w:rsidRPr="0088229C" w:rsidRDefault="0088229C" w:rsidP="008822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rPr>
          <w:rFonts w:ascii="Courier New" w:hAnsi="Courier New"/>
          <w:i/>
          <w:noProof/>
          <w:sz w:val="16"/>
          <w:lang w:val="sv-SE" w:eastAsia="sv-SE"/>
        </w:rPr>
      </w:pP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  <w:t>ra-Msg3SizeGroupA</w:t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color w:val="993366"/>
          <w:sz w:val="16"/>
          <w:lang w:val="sv-SE" w:eastAsia="sv-SE"/>
        </w:rPr>
        <w:t>ENUMERATED</w:t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 xml:space="preserve"> { b56, b144, b208, b256, b282, b480, b640, </w:t>
      </w:r>
    </w:p>
    <w:p w14:paraId="7E3430CB" w14:textId="77777777" w:rsidR="0088229C" w:rsidRPr="0088229C" w:rsidRDefault="0088229C" w:rsidP="008822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rPr>
          <w:rFonts w:ascii="Courier New" w:hAnsi="Courier New"/>
          <w:i/>
          <w:noProof/>
          <w:sz w:val="16"/>
          <w:lang w:val="sv-SE" w:eastAsia="sv-SE"/>
        </w:rPr>
      </w:pP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  <w:t xml:space="preserve"> b800, b1000, spare7, spare6, spare5, spare4, spare3, spare2, spare1},</w:t>
      </w:r>
    </w:p>
    <w:p w14:paraId="3340D235" w14:textId="77777777" w:rsidR="0088229C" w:rsidRPr="0088229C" w:rsidRDefault="0088229C" w:rsidP="008822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rPr>
          <w:rFonts w:ascii="Courier New" w:hAnsi="Courier New"/>
          <w:i/>
          <w:noProof/>
          <w:sz w:val="16"/>
          <w:lang w:val="sv-SE" w:eastAsia="sv-SE"/>
        </w:rPr>
      </w:pP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  <w:t>messagePowerOffsetGroupB</w:t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color w:val="993366"/>
          <w:sz w:val="16"/>
          <w:lang w:val="sv-SE" w:eastAsia="sv-SE"/>
        </w:rPr>
        <w:t>ENUMERATED</w:t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 xml:space="preserve"> { minusinfinity, dB0, dB5, dB8, dB10, dB12, dB15, dB18},</w:t>
      </w:r>
    </w:p>
    <w:p w14:paraId="58CD1BD6" w14:textId="77777777" w:rsidR="0088229C" w:rsidRPr="0088229C" w:rsidRDefault="0088229C" w:rsidP="008822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rPr>
          <w:rFonts w:ascii="Courier New" w:hAnsi="Courier New"/>
          <w:i/>
          <w:strike/>
          <w:noProof/>
          <w:color w:val="FF0000"/>
          <w:sz w:val="16"/>
          <w:lang w:val="sv-SE" w:eastAsia="sv-SE"/>
        </w:rPr>
      </w:pP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strike/>
          <w:noProof/>
          <w:color w:val="FF0000"/>
          <w:sz w:val="16"/>
          <w:lang w:val="sv-SE" w:eastAsia="sv-SE"/>
        </w:rPr>
        <w:t>numberOfRA-PreamblesGroupA</w:t>
      </w:r>
      <w:r w:rsidRPr="0088229C">
        <w:rPr>
          <w:rFonts w:ascii="Courier New" w:hAnsi="Courier New"/>
          <w:i/>
          <w:strike/>
          <w:noProof/>
          <w:color w:val="FF0000"/>
          <w:sz w:val="16"/>
          <w:lang w:val="sv-SE" w:eastAsia="sv-SE"/>
        </w:rPr>
        <w:tab/>
      </w:r>
      <w:r w:rsidRPr="0088229C">
        <w:rPr>
          <w:rFonts w:ascii="Courier New" w:hAnsi="Courier New"/>
          <w:i/>
          <w:strike/>
          <w:noProof/>
          <w:color w:val="FF0000"/>
          <w:sz w:val="16"/>
          <w:lang w:val="sv-SE" w:eastAsia="sv-SE"/>
        </w:rPr>
        <w:tab/>
      </w:r>
      <w:r w:rsidRPr="0088229C">
        <w:rPr>
          <w:rFonts w:ascii="Courier New" w:hAnsi="Courier New"/>
          <w:i/>
          <w:strike/>
          <w:noProof/>
          <w:color w:val="FF0000"/>
          <w:sz w:val="16"/>
          <w:lang w:val="sv-SE" w:eastAsia="sv-SE"/>
        </w:rPr>
        <w:tab/>
        <w:t>INTEGER (1..64)</w:t>
      </w:r>
    </w:p>
    <w:p w14:paraId="4FB1BFC0" w14:textId="77777777" w:rsidR="0088229C" w:rsidRPr="0088229C" w:rsidRDefault="0088229C" w:rsidP="008822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rPr>
          <w:rFonts w:ascii="Courier New" w:hAnsi="Courier New"/>
          <w:i/>
          <w:strike/>
          <w:noProof/>
          <w:color w:val="FF0000"/>
          <w:sz w:val="16"/>
          <w:lang w:val="sv-SE" w:eastAsia="sv-SE"/>
        </w:rPr>
      </w:pPr>
    </w:p>
    <w:p w14:paraId="71160EE0" w14:textId="77777777" w:rsidR="0088229C" w:rsidRPr="0088229C" w:rsidRDefault="0088229C" w:rsidP="008822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rPr>
          <w:rFonts w:ascii="Courier New" w:hAnsi="Courier New"/>
          <w:i/>
          <w:strike/>
          <w:noProof/>
          <w:color w:val="FF0000"/>
          <w:sz w:val="16"/>
          <w:lang w:val="sv-SE" w:eastAsia="sv-SE"/>
        </w:rPr>
      </w:pPr>
    </w:p>
    <w:p w14:paraId="76459751" w14:textId="77777777" w:rsidR="0088229C" w:rsidRPr="0088229C" w:rsidRDefault="0088229C" w:rsidP="008822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rPr>
          <w:rFonts w:ascii="Courier New" w:hAnsi="Courier New"/>
          <w:i/>
          <w:strike/>
          <w:noProof/>
          <w:color w:val="FF0000"/>
          <w:sz w:val="16"/>
          <w:lang w:val="sv-SE" w:eastAsia="sv-SE"/>
        </w:rPr>
      </w:pPr>
    </w:p>
    <w:p w14:paraId="66CAE6A6" w14:textId="77777777" w:rsidR="0088229C" w:rsidRPr="0088229C" w:rsidRDefault="0088229C" w:rsidP="008822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rPr>
          <w:rFonts w:ascii="Courier New" w:hAnsi="Courier New"/>
          <w:i/>
          <w:noProof/>
          <w:color w:val="FF0000"/>
          <w:sz w:val="16"/>
          <w:lang w:val="sv-SE" w:eastAsia="sv-SE"/>
        </w:rPr>
      </w:pPr>
      <w:r w:rsidRPr="0088229C">
        <w:rPr>
          <w:rFonts w:ascii="Courier New" w:hAnsi="Courier New"/>
          <w:i/>
          <w:noProof/>
          <w:color w:val="FF0000"/>
          <w:sz w:val="16"/>
          <w:lang w:val="sv-SE" w:eastAsia="sv-SE"/>
        </w:rPr>
        <w:t>ssb-perRACH-OccasionAndnumberOfRA-PreamblesGroupAPerSSBPerRACH-Occasion</w:t>
      </w:r>
      <w:r w:rsidRPr="0088229C">
        <w:rPr>
          <w:rFonts w:ascii="Courier New" w:hAnsi="Courier New"/>
          <w:i/>
          <w:noProof/>
          <w:color w:val="FF0000"/>
          <w:sz w:val="16"/>
          <w:lang w:val="sv-SE" w:eastAsia="sv-SE"/>
        </w:rPr>
        <w:tab/>
        <w:t xml:space="preserve">CHOICE { </w:t>
      </w:r>
    </w:p>
    <w:p w14:paraId="10FF619F" w14:textId="77777777" w:rsidR="0088229C" w:rsidRPr="0088229C" w:rsidRDefault="0088229C" w:rsidP="008822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rPr>
          <w:rFonts w:ascii="Courier New" w:hAnsi="Courier New"/>
          <w:i/>
          <w:noProof/>
          <w:color w:val="FF0000"/>
          <w:sz w:val="16"/>
          <w:lang w:val="sv-SE" w:eastAsia="sv-SE"/>
        </w:rPr>
      </w:pPr>
      <w:r w:rsidRPr="0088229C">
        <w:rPr>
          <w:rFonts w:ascii="Courier New" w:hAnsi="Courier New"/>
          <w:i/>
          <w:noProof/>
          <w:color w:val="FF0000"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color w:val="FF0000"/>
          <w:sz w:val="16"/>
          <w:lang w:val="sv-SE" w:eastAsia="sv-SE"/>
        </w:rPr>
        <w:tab/>
        <w:t>oneEighth</w:t>
      </w:r>
      <w:r w:rsidRPr="0088229C">
        <w:rPr>
          <w:rFonts w:ascii="Courier New" w:hAnsi="Courier New"/>
          <w:i/>
          <w:noProof/>
          <w:color w:val="FF0000"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color w:val="FF0000"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color w:val="FF0000"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color w:val="FF0000"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color w:val="FF0000"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color w:val="FF0000"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color w:val="FF0000"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color w:val="FF0000"/>
          <w:sz w:val="16"/>
          <w:lang w:val="sv-SE" w:eastAsia="sv-SE"/>
        </w:rPr>
        <w:tab/>
        <w:t xml:space="preserve">ENUMERATED {n4,n8,n12,n16,n20,n24,n28,n32,n36,n40,n44,n48,n52,n56,n60,n64}, </w:t>
      </w:r>
    </w:p>
    <w:p w14:paraId="3050D925" w14:textId="77777777" w:rsidR="0088229C" w:rsidRPr="0088229C" w:rsidRDefault="0088229C" w:rsidP="008822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rPr>
          <w:rFonts w:ascii="Courier New" w:hAnsi="Courier New"/>
          <w:i/>
          <w:noProof/>
          <w:color w:val="FF0000"/>
          <w:sz w:val="16"/>
          <w:lang w:val="sv-SE" w:eastAsia="sv-SE"/>
        </w:rPr>
      </w:pPr>
      <w:r w:rsidRPr="0088229C">
        <w:rPr>
          <w:rFonts w:ascii="Courier New" w:hAnsi="Courier New"/>
          <w:i/>
          <w:noProof/>
          <w:color w:val="FF0000"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color w:val="FF0000"/>
          <w:sz w:val="16"/>
          <w:lang w:val="sv-SE" w:eastAsia="sv-SE"/>
        </w:rPr>
        <w:tab/>
        <w:t>oneFourth</w:t>
      </w:r>
      <w:r w:rsidRPr="0088229C">
        <w:rPr>
          <w:rFonts w:ascii="Courier New" w:hAnsi="Courier New"/>
          <w:i/>
          <w:noProof/>
          <w:color w:val="FF0000"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color w:val="FF0000"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color w:val="FF0000"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color w:val="FF0000"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color w:val="FF0000"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color w:val="FF0000"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color w:val="FF0000"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color w:val="FF0000"/>
          <w:sz w:val="16"/>
          <w:lang w:val="sv-SE" w:eastAsia="sv-SE"/>
        </w:rPr>
        <w:tab/>
        <w:t xml:space="preserve">ENUMERATED {n4,n8,n12,n16,n20,n24,n28,n32,n36,n40,n44,n48,n52,n56,n60,n64}, </w:t>
      </w:r>
    </w:p>
    <w:p w14:paraId="28A725C0" w14:textId="77777777" w:rsidR="0088229C" w:rsidRPr="0088229C" w:rsidRDefault="0088229C" w:rsidP="008822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rPr>
          <w:rFonts w:ascii="Courier New" w:hAnsi="Courier New"/>
          <w:i/>
          <w:noProof/>
          <w:color w:val="FF0000"/>
          <w:sz w:val="16"/>
          <w:lang w:val="sv-SE" w:eastAsia="sv-SE"/>
        </w:rPr>
      </w:pPr>
      <w:r w:rsidRPr="0088229C">
        <w:rPr>
          <w:rFonts w:ascii="Courier New" w:hAnsi="Courier New"/>
          <w:i/>
          <w:noProof/>
          <w:color w:val="FF0000"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color w:val="FF0000"/>
          <w:sz w:val="16"/>
          <w:lang w:val="sv-SE" w:eastAsia="sv-SE"/>
        </w:rPr>
        <w:tab/>
        <w:t>oneHalf</w:t>
      </w:r>
      <w:r w:rsidRPr="0088229C">
        <w:rPr>
          <w:rFonts w:ascii="Courier New" w:hAnsi="Courier New"/>
          <w:i/>
          <w:noProof/>
          <w:color w:val="FF0000"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color w:val="FF0000"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color w:val="FF0000"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color w:val="FF0000"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color w:val="FF0000"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color w:val="FF0000"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color w:val="FF0000"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color w:val="FF0000"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color w:val="FF0000"/>
          <w:sz w:val="16"/>
          <w:lang w:val="sv-SE" w:eastAsia="sv-SE"/>
        </w:rPr>
        <w:tab/>
        <w:t xml:space="preserve">ENUMERATED {n4,n8,n12,n16,n20,n24,n28,n32,n36,n40,n44,n48,n52,n56,n60,n64}, </w:t>
      </w:r>
    </w:p>
    <w:p w14:paraId="2F601144" w14:textId="77777777" w:rsidR="0088229C" w:rsidRPr="0088229C" w:rsidRDefault="0088229C" w:rsidP="008822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rPr>
          <w:rFonts w:ascii="Courier New" w:hAnsi="Courier New"/>
          <w:i/>
          <w:noProof/>
          <w:color w:val="FF0000"/>
          <w:sz w:val="16"/>
          <w:lang w:val="sv-SE" w:eastAsia="sv-SE"/>
        </w:rPr>
      </w:pPr>
      <w:r w:rsidRPr="0088229C">
        <w:rPr>
          <w:rFonts w:ascii="Courier New" w:hAnsi="Courier New"/>
          <w:i/>
          <w:noProof/>
          <w:color w:val="FF0000"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color w:val="FF0000"/>
          <w:sz w:val="16"/>
          <w:lang w:val="sv-SE" w:eastAsia="sv-SE"/>
        </w:rPr>
        <w:tab/>
        <w:t>one</w:t>
      </w:r>
      <w:r w:rsidRPr="0088229C">
        <w:rPr>
          <w:rFonts w:ascii="Courier New" w:hAnsi="Courier New"/>
          <w:i/>
          <w:noProof/>
          <w:color w:val="FF0000"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color w:val="FF0000"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color w:val="FF0000"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color w:val="FF0000"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color w:val="FF0000"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color w:val="FF0000"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color w:val="FF0000"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color w:val="FF0000"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color w:val="FF0000"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color w:val="FF0000"/>
          <w:sz w:val="16"/>
          <w:lang w:val="sv-SE" w:eastAsia="sv-SE"/>
        </w:rPr>
        <w:tab/>
        <w:t xml:space="preserve">ENUMERATED {n4,n8,n12,n16,n20,n24,n28,n32,n36,n40,n44,n48,n52,n56,n60,n64}, </w:t>
      </w:r>
    </w:p>
    <w:p w14:paraId="1383215E" w14:textId="77777777" w:rsidR="0088229C" w:rsidRPr="0088229C" w:rsidRDefault="0088229C" w:rsidP="008822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rPr>
          <w:rFonts w:ascii="Courier New" w:hAnsi="Courier New"/>
          <w:i/>
          <w:noProof/>
          <w:color w:val="FF0000"/>
          <w:sz w:val="16"/>
          <w:lang w:val="sv-SE" w:eastAsia="sv-SE"/>
        </w:rPr>
      </w:pPr>
      <w:r w:rsidRPr="0088229C">
        <w:rPr>
          <w:rFonts w:ascii="Courier New" w:hAnsi="Courier New"/>
          <w:i/>
          <w:noProof/>
          <w:color w:val="FF0000"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color w:val="FF0000"/>
          <w:sz w:val="16"/>
          <w:lang w:val="sv-SE" w:eastAsia="sv-SE"/>
        </w:rPr>
        <w:tab/>
        <w:t>two</w:t>
      </w:r>
      <w:r w:rsidRPr="0088229C">
        <w:rPr>
          <w:rFonts w:ascii="Courier New" w:hAnsi="Courier New"/>
          <w:i/>
          <w:noProof/>
          <w:color w:val="FF0000"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color w:val="FF0000"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color w:val="FF0000"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color w:val="FF0000"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color w:val="FF0000"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color w:val="FF0000"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color w:val="FF0000"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color w:val="FF0000"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color w:val="FF0000"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color w:val="FF0000"/>
          <w:sz w:val="16"/>
          <w:lang w:val="sv-SE" w:eastAsia="sv-SE"/>
        </w:rPr>
        <w:tab/>
        <w:t xml:space="preserve">ENUMERATED {n4,n8,n12,n16,n20,n24,n28,n32}, </w:t>
      </w:r>
    </w:p>
    <w:p w14:paraId="28A3C773" w14:textId="77777777" w:rsidR="0088229C" w:rsidRPr="0088229C" w:rsidRDefault="0088229C" w:rsidP="008822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rPr>
          <w:rFonts w:ascii="Courier New" w:hAnsi="Courier New"/>
          <w:i/>
          <w:noProof/>
          <w:color w:val="FF0000"/>
          <w:sz w:val="16"/>
          <w:lang w:val="sv-SE" w:eastAsia="sv-SE"/>
        </w:rPr>
      </w:pPr>
      <w:r w:rsidRPr="0088229C">
        <w:rPr>
          <w:rFonts w:ascii="Courier New" w:hAnsi="Courier New"/>
          <w:i/>
          <w:noProof/>
          <w:color w:val="FF0000"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color w:val="FF0000"/>
          <w:sz w:val="16"/>
          <w:lang w:val="sv-SE" w:eastAsia="sv-SE"/>
        </w:rPr>
        <w:tab/>
        <w:t>four</w:t>
      </w:r>
      <w:r w:rsidRPr="0088229C">
        <w:rPr>
          <w:rFonts w:ascii="Courier New" w:hAnsi="Courier New"/>
          <w:i/>
          <w:noProof/>
          <w:color w:val="FF0000"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color w:val="FF0000"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color w:val="FF0000"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color w:val="FF0000"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color w:val="FF0000"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color w:val="FF0000"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color w:val="FF0000"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color w:val="FF0000"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color w:val="FF0000"/>
          <w:sz w:val="16"/>
          <w:lang w:val="sv-SE" w:eastAsia="sv-SE"/>
        </w:rPr>
        <w:tab/>
        <w:t xml:space="preserve">INTEGER (1..16), </w:t>
      </w:r>
    </w:p>
    <w:p w14:paraId="2E275860" w14:textId="77777777" w:rsidR="0088229C" w:rsidRPr="0088229C" w:rsidRDefault="0088229C" w:rsidP="008822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rPr>
          <w:rFonts w:ascii="Courier New" w:hAnsi="Courier New"/>
          <w:i/>
          <w:noProof/>
          <w:color w:val="FF0000"/>
          <w:sz w:val="16"/>
          <w:lang w:val="sv-SE" w:eastAsia="sv-SE"/>
        </w:rPr>
      </w:pPr>
      <w:r w:rsidRPr="0088229C">
        <w:rPr>
          <w:rFonts w:ascii="Courier New" w:hAnsi="Courier New"/>
          <w:i/>
          <w:noProof/>
          <w:color w:val="FF0000"/>
          <w:sz w:val="16"/>
          <w:lang w:val="sv-SE" w:eastAsia="sv-SE"/>
        </w:rPr>
        <w:lastRenderedPageBreak/>
        <w:tab/>
      </w:r>
      <w:r w:rsidRPr="0088229C">
        <w:rPr>
          <w:rFonts w:ascii="Courier New" w:hAnsi="Courier New"/>
          <w:i/>
          <w:noProof/>
          <w:color w:val="FF0000"/>
          <w:sz w:val="16"/>
          <w:lang w:val="sv-SE" w:eastAsia="sv-SE"/>
        </w:rPr>
        <w:tab/>
        <w:t>eight</w:t>
      </w:r>
      <w:r w:rsidRPr="0088229C">
        <w:rPr>
          <w:rFonts w:ascii="Courier New" w:hAnsi="Courier New"/>
          <w:i/>
          <w:noProof/>
          <w:color w:val="FF0000"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color w:val="FF0000"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color w:val="FF0000"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color w:val="FF0000"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color w:val="FF0000"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color w:val="FF0000"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color w:val="FF0000"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color w:val="FF0000"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color w:val="FF0000"/>
          <w:sz w:val="16"/>
          <w:lang w:val="sv-SE" w:eastAsia="sv-SE"/>
        </w:rPr>
        <w:tab/>
        <w:t xml:space="preserve">INTEGER (1..8), </w:t>
      </w:r>
    </w:p>
    <w:p w14:paraId="36762D4C" w14:textId="77777777" w:rsidR="0088229C" w:rsidRPr="0088229C" w:rsidRDefault="0088229C" w:rsidP="008822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rPr>
          <w:rFonts w:ascii="Courier New" w:hAnsi="Courier New"/>
          <w:i/>
          <w:noProof/>
          <w:color w:val="FF0000"/>
          <w:sz w:val="16"/>
          <w:lang w:val="sv-SE" w:eastAsia="sv-SE"/>
        </w:rPr>
      </w:pPr>
      <w:r w:rsidRPr="0088229C">
        <w:rPr>
          <w:rFonts w:ascii="Courier New" w:hAnsi="Courier New"/>
          <w:i/>
          <w:noProof/>
          <w:color w:val="FF0000"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color w:val="FF0000"/>
          <w:sz w:val="16"/>
          <w:lang w:val="sv-SE" w:eastAsia="sv-SE"/>
        </w:rPr>
        <w:tab/>
        <w:t>sixteen</w:t>
      </w:r>
      <w:r w:rsidRPr="0088229C">
        <w:rPr>
          <w:rFonts w:ascii="Courier New" w:hAnsi="Courier New"/>
          <w:i/>
          <w:noProof/>
          <w:color w:val="FF0000"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color w:val="FF0000"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color w:val="FF0000"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color w:val="FF0000"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color w:val="FF0000"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color w:val="FF0000"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color w:val="FF0000"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color w:val="FF0000"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color w:val="FF0000"/>
          <w:sz w:val="16"/>
          <w:lang w:val="sv-SE" w:eastAsia="sv-SE"/>
        </w:rPr>
        <w:tab/>
        <w:t>INTEGER (1..4)</w:t>
      </w:r>
    </w:p>
    <w:p w14:paraId="6EB48EF4" w14:textId="77777777" w:rsidR="0088229C" w:rsidRPr="0088229C" w:rsidRDefault="0088229C" w:rsidP="008822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rPr>
          <w:rFonts w:ascii="Courier New" w:hAnsi="Courier New"/>
          <w:i/>
          <w:strike/>
          <w:noProof/>
          <w:color w:val="FF0000"/>
          <w:sz w:val="16"/>
          <w:lang w:val="sv-SE" w:eastAsia="sv-SE"/>
        </w:rPr>
      </w:pPr>
      <w:r w:rsidRPr="0088229C">
        <w:rPr>
          <w:rFonts w:ascii="Courier New" w:hAnsi="Courier New"/>
          <w:i/>
          <w:noProof/>
          <w:color w:val="FF0000"/>
          <w:sz w:val="16"/>
          <w:lang w:val="sv-SE" w:eastAsia="sv-SE"/>
        </w:rPr>
        <w:tab/>
        <w:t>}</w:t>
      </w:r>
      <w:r w:rsidRPr="0088229C">
        <w:rPr>
          <w:rFonts w:ascii="Courier New" w:hAnsi="Courier New"/>
          <w:i/>
          <w:noProof/>
          <w:color w:val="00B050"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</w:p>
    <w:p w14:paraId="1FDD1862" w14:textId="77777777" w:rsidR="0088229C" w:rsidRPr="0088229C" w:rsidRDefault="0088229C" w:rsidP="008822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rPr>
          <w:rFonts w:ascii="Courier New" w:hAnsi="Courier New"/>
          <w:i/>
          <w:noProof/>
          <w:color w:val="808080"/>
          <w:sz w:val="16"/>
          <w:lang w:val="sv-SE" w:eastAsia="sv-SE"/>
        </w:rPr>
      </w:pP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  <w:t>}</w:t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color w:val="993366"/>
          <w:sz w:val="16"/>
          <w:lang w:val="sv-SE" w:eastAsia="sv-SE"/>
        </w:rPr>
        <w:t>OPTIONAL</w:t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>,</w:t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color w:val="808080"/>
          <w:sz w:val="16"/>
          <w:lang w:val="sv-SE" w:eastAsia="sv-SE"/>
        </w:rPr>
        <w:t>-- Need R</w:t>
      </w:r>
    </w:p>
    <w:p w14:paraId="7FFD373F" w14:textId="77777777" w:rsidR="0088229C" w:rsidRPr="0088229C" w:rsidRDefault="0088229C" w:rsidP="008822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rPr>
          <w:rFonts w:ascii="Courier New" w:hAnsi="Courier New"/>
          <w:i/>
          <w:noProof/>
          <w:sz w:val="16"/>
          <w:lang w:val="sv-SE" w:eastAsia="sv-SE"/>
        </w:rPr>
      </w:pP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  <w:t>ra-ContentionResolutionTimer</w:t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color w:val="993366"/>
          <w:sz w:val="16"/>
          <w:lang w:val="sv-SE" w:eastAsia="sv-SE"/>
        </w:rPr>
        <w:t>ENUMERATED</w:t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 xml:space="preserve"> { sf8, sf16, sf24, sf32, sf40, sf48, sf56, sf64},</w:t>
      </w:r>
    </w:p>
    <w:p w14:paraId="303D6F50" w14:textId="77777777" w:rsidR="0088229C" w:rsidRPr="0088229C" w:rsidRDefault="0088229C" w:rsidP="008822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rPr>
          <w:rFonts w:ascii="Courier New" w:hAnsi="Courier New"/>
          <w:i/>
          <w:noProof/>
          <w:color w:val="808080"/>
          <w:sz w:val="16"/>
          <w:lang w:val="sv-SE" w:eastAsia="sv-SE"/>
        </w:rPr>
      </w:pP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  <w:t>rsrp-ThresholdSSB</w:t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  <w:t>RSRP-Range</w:t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color w:val="993366"/>
          <w:sz w:val="16"/>
          <w:lang w:val="sv-SE" w:eastAsia="sv-SE"/>
        </w:rPr>
        <w:t>OPTIONAL</w:t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>,</w:t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color w:val="808080"/>
          <w:sz w:val="16"/>
          <w:lang w:val="sv-SE" w:eastAsia="sv-SE"/>
        </w:rPr>
        <w:t>-- Need R</w:t>
      </w:r>
    </w:p>
    <w:p w14:paraId="3FE41A9E" w14:textId="28ACCEC4" w:rsidR="0088229C" w:rsidRPr="0088229C" w:rsidRDefault="0088229C" w:rsidP="008822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rPr>
          <w:rFonts w:ascii="Courier New" w:hAnsi="Courier New"/>
          <w:i/>
          <w:noProof/>
          <w:color w:val="808080"/>
          <w:sz w:val="16"/>
          <w:lang w:val="sv-SE" w:eastAsia="sv-SE"/>
        </w:rPr>
      </w:pP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  <w:t>rsrp-ThresholdSSB-SUL</w:t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  <w:t>RSRP-Range</w:t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color w:val="993366"/>
          <w:sz w:val="16"/>
          <w:lang w:val="sv-SE" w:eastAsia="sv-SE"/>
        </w:rPr>
        <w:t>OPTIONAL</w:t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>,</w:t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color w:val="808080"/>
          <w:sz w:val="16"/>
          <w:lang w:val="sv-SE" w:eastAsia="sv-SE"/>
        </w:rPr>
        <w:t>-- Cond SUL</w:t>
      </w:r>
    </w:p>
    <w:p w14:paraId="2CDDEEF9" w14:textId="77777777" w:rsidR="0088229C" w:rsidRPr="0088229C" w:rsidRDefault="0088229C" w:rsidP="008822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rPr>
          <w:rFonts w:ascii="Courier New" w:hAnsi="Courier New"/>
          <w:i/>
          <w:noProof/>
          <w:sz w:val="16"/>
          <w:lang w:val="sv-SE" w:eastAsia="sv-SE"/>
        </w:rPr>
      </w:pP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  <w:t>prach-RootSequenceIndex</w:t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color w:val="993366"/>
          <w:sz w:val="16"/>
          <w:lang w:val="sv-SE" w:eastAsia="sv-SE"/>
        </w:rPr>
        <w:t>CHOICE</w:t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 xml:space="preserve"> {</w:t>
      </w:r>
    </w:p>
    <w:p w14:paraId="59259C8C" w14:textId="77777777" w:rsidR="0088229C" w:rsidRPr="0088229C" w:rsidRDefault="0088229C" w:rsidP="008822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rPr>
          <w:rFonts w:ascii="Courier New" w:hAnsi="Courier New"/>
          <w:i/>
          <w:noProof/>
          <w:sz w:val="16"/>
          <w:lang w:val="sv-SE" w:eastAsia="sv-SE"/>
        </w:rPr>
      </w:pP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  <w:t>l839</w:t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color w:val="993366"/>
          <w:sz w:val="16"/>
          <w:lang w:val="sv-SE" w:eastAsia="sv-SE"/>
        </w:rPr>
        <w:t>INTEGER</w:t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 xml:space="preserve"> (0..837),</w:t>
      </w:r>
    </w:p>
    <w:p w14:paraId="12F39BC0" w14:textId="77777777" w:rsidR="0088229C" w:rsidRPr="0088229C" w:rsidRDefault="0088229C" w:rsidP="008822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rPr>
          <w:rFonts w:ascii="Courier New" w:hAnsi="Courier New"/>
          <w:i/>
          <w:noProof/>
          <w:sz w:val="16"/>
          <w:lang w:val="sv-SE" w:eastAsia="sv-SE"/>
        </w:rPr>
      </w:pP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  <w:t>l139</w:t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color w:val="993366"/>
          <w:sz w:val="16"/>
          <w:lang w:val="sv-SE" w:eastAsia="sv-SE"/>
        </w:rPr>
        <w:t>INTEGER</w:t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 xml:space="preserve"> (0..137)</w:t>
      </w:r>
    </w:p>
    <w:p w14:paraId="26AAD604" w14:textId="77777777" w:rsidR="0088229C" w:rsidRPr="0088229C" w:rsidRDefault="0088229C" w:rsidP="008822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rPr>
          <w:rFonts w:ascii="Courier New" w:hAnsi="Courier New"/>
          <w:i/>
          <w:noProof/>
          <w:sz w:val="16"/>
          <w:lang w:val="sv-SE" w:eastAsia="sv-SE"/>
        </w:rPr>
      </w:pP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  <w:t>},</w:t>
      </w:r>
    </w:p>
    <w:p w14:paraId="02E112F3" w14:textId="77777777" w:rsidR="0088229C" w:rsidRPr="0088229C" w:rsidRDefault="0088229C" w:rsidP="008822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rPr>
          <w:rFonts w:ascii="Courier New" w:hAnsi="Courier New"/>
          <w:i/>
          <w:noProof/>
          <w:sz w:val="16"/>
          <w:lang w:val="sv-SE" w:eastAsia="sv-SE"/>
        </w:rPr>
      </w:pP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  <w:t>msg1-SubcarrierSpacing</w:t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  <w:t>SubcarrierSpacing,</w:t>
      </w:r>
    </w:p>
    <w:p w14:paraId="0FA0B04C" w14:textId="77777777" w:rsidR="0088229C" w:rsidRPr="0088229C" w:rsidRDefault="0088229C" w:rsidP="008822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rPr>
          <w:rFonts w:ascii="Courier New" w:hAnsi="Courier New"/>
          <w:i/>
          <w:noProof/>
          <w:sz w:val="16"/>
          <w:lang w:val="sv-SE" w:eastAsia="sv-SE"/>
        </w:rPr>
      </w:pP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  <w:t>restrictedSetConfig</w:t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color w:val="993366"/>
          <w:sz w:val="16"/>
          <w:lang w:val="sv-SE" w:eastAsia="sv-SE"/>
        </w:rPr>
        <w:t>ENUMERATED</w:t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 xml:space="preserve"> {unrestrictedSet, restrictedSetTypeA, restrictedSetTypeB},</w:t>
      </w:r>
    </w:p>
    <w:p w14:paraId="22981A0C" w14:textId="77777777" w:rsidR="0088229C" w:rsidRPr="0088229C" w:rsidRDefault="0088229C" w:rsidP="008822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rPr>
          <w:rFonts w:ascii="Courier New" w:hAnsi="Courier New"/>
          <w:i/>
          <w:noProof/>
          <w:color w:val="808080"/>
          <w:sz w:val="16"/>
          <w:lang w:val="sv-SE" w:eastAsia="sv-SE"/>
        </w:rPr>
      </w:pP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  <w:t>msg3-transformPrecoding</w:t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color w:val="993366"/>
          <w:sz w:val="16"/>
          <w:lang w:val="sv-SE" w:eastAsia="sv-SE"/>
        </w:rPr>
        <w:t>ENUMERATED</w:t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 xml:space="preserve"> {enabled}</w:t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color w:val="993366"/>
          <w:sz w:val="16"/>
          <w:lang w:val="sv-SE" w:eastAsia="sv-SE"/>
        </w:rPr>
        <w:t>OPTIONAL</w:t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>,</w:t>
      </w: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</w:r>
      <w:r w:rsidRPr="0088229C">
        <w:rPr>
          <w:rFonts w:ascii="Courier New" w:hAnsi="Courier New"/>
          <w:i/>
          <w:noProof/>
          <w:color w:val="808080"/>
          <w:sz w:val="16"/>
          <w:lang w:val="sv-SE" w:eastAsia="sv-SE"/>
        </w:rPr>
        <w:t>-- Need R</w:t>
      </w:r>
    </w:p>
    <w:p w14:paraId="402BFEF3" w14:textId="77777777" w:rsidR="0088229C" w:rsidRPr="0088229C" w:rsidRDefault="0088229C" w:rsidP="008822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rPr>
          <w:rFonts w:ascii="Courier New" w:hAnsi="Courier New"/>
          <w:i/>
          <w:noProof/>
          <w:sz w:val="16"/>
          <w:lang w:val="sv-SE" w:eastAsia="sv-SE"/>
        </w:rPr>
      </w:pPr>
      <w:r w:rsidRPr="0088229C">
        <w:rPr>
          <w:rFonts w:ascii="Courier New" w:hAnsi="Courier New"/>
          <w:i/>
          <w:noProof/>
          <w:sz w:val="16"/>
          <w:lang w:val="sv-SE" w:eastAsia="sv-SE"/>
        </w:rPr>
        <w:tab/>
        <w:t>...</w:t>
      </w:r>
    </w:p>
    <w:p w14:paraId="72E079C7" w14:textId="77777777" w:rsidR="0088229C" w:rsidRPr="0088229C" w:rsidRDefault="0088229C" w:rsidP="008822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rPr>
          <w:rFonts w:ascii="Courier New" w:hAnsi="Courier New"/>
          <w:noProof/>
          <w:sz w:val="16"/>
          <w:lang w:val="sv-SE" w:eastAsia="sv-SE"/>
        </w:rPr>
      </w:pPr>
      <w:r w:rsidRPr="0088229C">
        <w:rPr>
          <w:rFonts w:ascii="Courier New" w:hAnsi="Courier New"/>
          <w:i/>
          <w:noProof/>
          <w:sz w:val="16"/>
          <w:lang w:val="sv-SE" w:eastAsia="sv-SE"/>
        </w:rPr>
        <w:t>}</w:t>
      </w:r>
    </w:p>
    <w:p w14:paraId="1AD48361" w14:textId="0884F845" w:rsidR="0088229C" w:rsidRDefault="0088229C" w:rsidP="0088229C"/>
    <w:p w14:paraId="703511FB" w14:textId="77E392F7" w:rsidR="0088229C" w:rsidRDefault="0088229C" w:rsidP="0088229C">
      <w:r>
        <w:t xml:space="preserve">The proposal seems to copy the content of parameter </w:t>
      </w:r>
      <w:r w:rsidRPr="0088229C">
        <w:rPr>
          <w:i/>
        </w:rPr>
        <w:t>ssb-perRACH-OccasionAndCB-PreamblesPerSSB</w:t>
      </w:r>
      <w:r>
        <w:t xml:space="preserve"> just for the indication of how many preambles are configured for Random Access Preambles Group A. However, this seems to be completely unnecessary and adds quite a lot of more overhead just for the indication of the group A size. </w:t>
      </w:r>
      <w:r w:rsidRPr="00130C0B">
        <w:rPr>
          <w:i/>
        </w:rPr>
        <w:t>numberOfRA-PreamblesGroupA</w:t>
      </w:r>
      <w:r>
        <w:t xml:space="preserve"> already specifies the number of preambles in group A per each SSB as well as the field description defines how the setting of the parameter should be done by the network.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8229C" w14:paraId="6C4BCAFA" w14:textId="77777777" w:rsidTr="0088229C">
        <w:tc>
          <w:tcPr>
            <w:tcW w:w="9631" w:type="dxa"/>
          </w:tcPr>
          <w:p w14:paraId="32B6C7F1" w14:textId="77777777" w:rsidR="0088229C" w:rsidRPr="000F464D" w:rsidRDefault="0088229C" w:rsidP="0088229C">
            <w:pPr>
              <w:pStyle w:val="TAL"/>
              <w:rPr>
                <w:szCs w:val="22"/>
                <w:lang w:eastAsia="ja-JP"/>
              </w:rPr>
            </w:pPr>
            <w:r w:rsidRPr="000F464D">
              <w:rPr>
                <w:b/>
                <w:i/>
                <w:szCs w:val="22"/>
                <w:lang w:eastAsia="ja-JP"/>
              </w:rPr>
              <w:t>numberOfRA-PreamblesGroupA</w:t>
            </w:r>
          </w:p>
          <w:p w14:paraId="5B8DDC5D" w14:textId="29212A6A" w:rsidR="0088229C" w:rsidRDefault="0088229C" w:rsidP="0088229C">
            <w:r w:rsidRPr="000F464D">
              <w:rPr>
                <w:szCs w:val="22"/>
                <w:lang w:eastAsia="ja-JP"/>
              </w:rPr>
              <w:t xml:space="preserve">The number of CB preambles per SSB in group A. This determines implicitly the number of CB preambles per SSB available in group B. (see 38.321, section 5.1.1). </w:t>
            </w:r>
            <w:r w:rsidRPr="0088229C">
              <w:rPr>
                <w:szCs w:val="22"/>
                <w:highlight w:val="yellow"/>
                <w:lang w:eastAsia="ja-JP"/>
              </w:rPr>
              <w:t xml:space="preserve">The setting should be consistent with the setting of </w:t>
            </w:r>
            <w:r w:rsidRPr="0088229C">
              <w:rPr>
                <w:i/>
                <w:szCs w:val="22"/>
                <w:highlight w:val="yellow"/>
                <w:lang w:eastAsia="ja-JP"/>
              </w:rPr>
              <w:t>ssb-perRACH-OccasionAndCB-PreamblesPerSSB</w:t>
            </w:r>
            <w:r w:rsidRPr="0088229C">
              <w:rPr>
                <w:szCs w:val="22"/>
                <w:highlight w:val="yellow"/>
                <w:lang w:eastAsia="ja-JP"/>
              </w:rPr>
              <w:t>.</w:t>
            </w:r>
          </w:p>
        </w:tc>
      </w:tr>
    </w:tbl>
    <w:p w14:paraId="7089FE0C" w14:textId="77777777" w:rsidR="0088229C" w:rsidRDefault="0088229C" w:rsidP="0088229C"/>
    <w:p w14:paraId="444F4CD9" w14:textId="44C4A47B" w:rsidR="0088229C" w:rsidRPr="0088229C" w:rsidRDefault="0088229C" w:rsidP="0088229C">
      <w:pPr>
        <w:rPr>
          <w:b/>
        </w:rPr>
      </w:pPr>
      <w:r>
        <w:rPr>
          <w:b/>
        </w:rPr>
        <w:t xml:space="preserve">Proposal: The change proposed by RAN1 in the </w:t>
      </w:r>
      <w:r w:rsidRPr="0088229C">
        <w:rPr>
          <w:b/>
        </w:rPr>
        <w:t>LS in R1-1807764</w:t>
      </w:r>
      <w:r>
        <w:rPr>
          <w:b/>
        </w:rPr>
        <w:t xml:space="preserve"> is not </w:t>
      </w:r>
      <w:r w:rsidR="00780DA2">
        <w:rPr>
          <w:b/>
        </w:rPr>
        <w:t>implemented</w:t>
      </w:r>
      <w:bookmarkStart w:id="2" w:name="_GoBack"/>
      <w:bookmarkEnd w:id="2"/>
      <w:r>
        <w:rPr>
          <w:b/>
        </w:rPr>
        <w:t>.</w:t>
      </w:r>
    </w:p>
    <w:p w14:paraId="190C81D1" w14:textId="1409C237" w:rsidR="00CD4C7B" w:rsidRPr="006E13D1" w:rsidRDefault="0088229C" w:rsidP="00CD4C7B">
      <w:r>
        <w:t>Draft LS reply is provided in [1].</w:t>
      </w:r>
    </w:p>
    <w:p w14:paraId="0FDCFAC2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4AA5C936" w14:textId="11ED3F00" w:rsidR="00CD4C7B" w:rsidRPr="006E13D1" w:rsidRDefault="00B27303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3" w:name="_Ref75086397"/>
      <w:r>
        <w:t>R</w:t>
      </w:r>
      <w:r w:rsidR="0088229C">
        <w:t>2</w:t>
      </w:r>
      <w:r>
        <w:t>-</w:t>
      </w:r>
      <w:r w:rsidR="00892F26">
        <w:t>1810163</w:t>
      </w:r>
      <w:r w:rsidR="00CD4C7B" w:rsidRPr="006E13D1">
        <w:t xml:space="preserve"> </w:t>
      </w:r>
      <w:bookmarkEnd w:id="3"/>
      <w:r w:rsidR="0088229C">
        <w:rPr>
          <w:i/>
          <w:iCs/>
        </w:rPr>
        <w:t xml:space="preserve">Draft Reply LS on </w:t>
      </w:r>
      <w:r w:rsidR="0088229C" w:rsidRPr="00130C0B">
        <w:rPr>
          <w:i/>
        </w:rPr>
        <w:t>numberOfRA-PreamblesGroupA</w:t>
      </w:r>
      <w:r w:rsidR="0090466A">
        <w:t xml:space="preserve"> </w:t>
      </w:r>
      <w:r w:rsidR="0088229C">
        <w:t>–</w:t>
      </w:r>
      <w:r w:rsidR="0090466A">
        <w:t xml:space="preserve"> </w:t>
      </w:r>
      <w:r w:rsidR="0088229C">
        <w:t>Nokia, Nokia Shanghai Bell</w:t>
      </w:r>
    </w:p>
    <w:p w14:paraId="5524F183" w14:textId="77777777" w:rsidR="00CD4C7B" w:rsidRPr="006E13D1" w:rsidRDefault="00CD4C7B" w:rsidP="00CD4C7B"/>
    <w:p w14:paraId="055200B7" w14:textId="77777777" w:rsidR="00CD4C7B" w:rsidRDefault="00CD4C7B" w:rsidP="00CD4C7B"/>
    <w:p w14:paraId="35F222F4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9A996E" w14:textId="77777777" w:rsidR="006734EE" w:rsidRDefault="006734EE">
      <w:r>
        <w:separator/>
      </w:r>
    </w:p>
  </w:endnote>
  <w:endnote w:type="continuationSeparator" w:id="0">
    <w:p w14:paraId="763D3658" w14:textId="77777777" w:rsidR="006734EE" w:rsidRDefault="006734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14EB76" w14:textId="77777777" w:rsidR="006734EE" w:rsidRDefault="006734EE">
      <w:r>
        <w:separator/>
      </w:r>
    </w:p>
  </w:footnote>
  <w:footnote w:type="continuationSeparator" w:id="0">
    <w:p w14:paraId="16186862" w14:textId="77777777" w:rsidR="006734EE" w:rsidRDefault="006734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33397"/>
    <w:rsid w:val="00040095"/>
    <w:rsid w:val="00080512"/>
    <w:rsid w:val="00090468"/>
    <w:rsid w:val="000B7BCF"/>
    <w:rsid w:val="000C522B"/>
    <w:rsid w:val="000D58AB"/>
    <w:rsid w:val="00112F1A"/>
    <w:rsid w:val="00130C0B"/>
    <w:rsid w:val="00145075"/>
    <w:rsid w:val="001741A0"/>
    <w:rsid w:val="00175FA0"/>
    <w:rsid w:val="00194CD0"/>
    <w:rsid w:val="001A17AA"/>
    <w:rsid w:val="001B49C9"/>
    <w:rsid w:val="001C4F79"/>
    <w:rsid w:val="001F168B"/>
    <w:rsid w:val="001F7831"/>
    <w:rsid w:val="00204045"/>
    <w:rsid w:val="0020712B"/>
    <w:rsid w:val="0022606D"/>
    <w:rsid w:val="00231728"/>
    <w:rsid w:val="002610D8"/>
    <w:rsid w:val="002747EC"/>
    <w:rsid w:val="002855BF"/>
    <w:rsid w:val="002F0D22"/>
    <w:rsid w:val="003172DC"/>
    <w:rsid w:val="00325AE3"/>
    <w:rsid w:val="00326069"/>
    <w:rsid w:val="0035462D"/>
    <w:rsid w:val="00364B41"/>
    <w:rsid w:val="003A41EF"/>
    <w:rsid w:val="003B40AD"/>
    <w:rsid w:val="003C4E37"/>
    <w:rsid w:val="003E16BE"/>
    <w:rsid w:val="003F4E28"/>
    <w:rsid w:val="004006E8"/>
    <w:rsid w:val="00401855"/>
    <w:rsid w:val="00477455"/>
    <w:rsid w:val="004A1F7B"/>
    <w:rsid w:val="004C44D2"/>
    <w:rsid w:val="004D3578"/>
    <w:rsid w:val="004D380D"/>
    <w:rsid w:val="004E213A"/>
    <w:rsid w:val="00503171"/>
    <w:rsid w:val="00506C28"/>
    <w:rsid w:val="00534DA0"/>
    <w:rsid w:val="00543E6C"/>
    <w:rsid w:val="00565087"/>
    <w:rsid w:val="0056573F"/>
    <w:rsid w:val="00611566"/>
    <w:rsid w:val="00646D99"/>
    <w:rsid w:val="00656910"/>
    <w:rsid w:val="006734EE"/>
    <w:rsid w:val="006C66D8"/>
    <w:rsid w:val="006D1E24"/>
    <w:rsid w:val="006E1417"/>
    <w:rsid w:val="006F6A2C"/>
    <w:rsid w:val="00710201"/>
    <w:rsid w:val="007342B5"/>
    <w:rsid w:val="00734A5B"/>
    <w:rsid w:val="00744E76"/>
    <w:rsid w:val="00757D40"/>
    <w:rsid w:val="00780DA2"/>
    <w:rsid w:val="00781F0F"/>
    <w:rsid w:val="0078727C"/>
    <w:rsid w:val="0079049D"/>
    <w:rsid w:val="00793DC5"/>
    <w:rsid w:val="007B18D8"/>
    <w:rsid w:val="007C095F"/>
    <w:rsid w:val="008028A4"/>
    <w:rsid w:val="00813245"/>
    <w:rsid w:val="008768CA"/>
    <w:rsid w:val="00877EF9"/>
    <w:rsid w:val="00880559"/>
    <w:rsid w:val="0088229C"/>
    <w:rsid w:val="00892F26"/>
    <w:rsid w:val="008B5306"/>
    <w:rsid w:val="008D2E4D"/>
    <w:rsid w:val="0090271F"/>
    <w:rsid w:val="00902DB9"/>
    <w:rsid w:val="0090466A"/>
    <w:rsid w:val="00936071"/>
    <w:rsid w:val="00940212"/>
    <w:rsid w:val="00942EC2"/>
    <w:rsid w:val="00961B32"/>
    <w:rsid w:val="00970DB3"/>
    <w:rsid w:val="00974BB0"/>
    <w:rsid w:val="009A0AF3"/>
    <w:rsid w:val="009B07CD"/>
    <w:rsid w:val="009C19E9"/>
    <w:rsid w:val="009D74A6"/>
    <w:rsid w:val="00A10F02"/>
    <w:rsid w:val="00A204CA"/>
    <w:rsid w:val="00A53724"/>
    <w:rsid w:val="00A82346"/>
    <w:rsid w:val="00A9671C"/>
    <w:rsid w:val="00AA1553"/>
    <w:rsid w:val="00B05962"/>
    <w:rsid w:val="00B15449"/>
    <w:rsid w:val="00B27303"/>
    <w:rsid w:val="00B47FD1"/>
    <w:rsid w:val="00B516BB"/>
    <w:rsid w:val="00BC3555"/>
    <w:rsid w:val="00C12B51"/>
    <w:rsid w:val="00C24650"/>
    <w:rsid w:val="00C33079"/>
    <w:rsid w:val="00C83A13"/>
    <w:rsid w:val="00C9068C"/>
    <w:rsid w:val="00C92967"/>
    <w:rsid w:val="00CA3D0C"/>
    <w:rsid w:val="00CA654B"/>
    <w:rsid w:val="00CD4C7B"/>
    <w:rsid w:val="00D1708A"/>
    <w:rsid w:val="00D33BE3"/>
    <w:rsid w:val="00D3792D"/>
    <w:rsid w:val="00D55E47"/>
    <w:rsid w:val="00D62E19"/>
    <w:rsid w:val="00D67CD1"/>
    <w:rsid w:val="00D738D6"/>
    <w:rsid w:val="00D80795"/>
    <w:rsid w:val="00D854BE"/>
    <w:rsid w:val="00D87E00"/>
    <w:rsid w:val="00D9134D"/>
    <w:rsid w:val="00D96D11"/>
    <w:rsid w:val="00DA7A03"/>
    <w:rsid w:val="00DB0DB8"/>
    <w:rsid w:val="00DB1818"/>
    <w:rsid w:val="00DC309B"/>
    <w:rsid w:val="00DC4DA2"/>
    <w:rsid w:val="00E471CF"/>
    <w:rsid w:val="00E62835"/>
    <w:rsid w:val="00E77645"/>
    <w:rsid w:val="00E83697"/>
    <w:rsid w:val="00EC4A25"/>
    <w:rsid w:val="00F025A2"/>
    <w:rsid w:val="00F07388"/>
    <w:rsid w:val="00F2026E"/>
    <w:rsid w:val="00F2210A"/>
    <w:rsid w:val="00F37743"/>
    <w:rsid w:val="00F54A3D"/>
    <w:rsid w:val="00F54CB0"/>
    <w:rsid w:val="00F653B8"/>
    <w:rsid w:val="00F71B89"/>
    <w:rsid w:val="00F7353C"/>
    <w:rsid w:val="00F76F8F"/>
    <w:rsid w:val="00FA1266"/>
    <w:rsid w:val="00FB36FA"/>
    <w:rsid w:val="00FC1192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130C0B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rsid w:val="00130C0B"/>
    <w:rPr>
      <w:color w:val="954F72" w:themeColor="followedHyperlink"/>
      <w:u w:val="single"/>
    </w:rPr>
  </w:style>
  <w:style w:type="table" w:styleId="TableGrid">
    <w:name w:val="Table Grid"/>
    <w:basedOn w:val="TableNormal"/>
    <w:rsid w:val="008822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8229C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9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ftp/Specs/archive/38_series/38.321/38321-f20.zip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ftp://ftp.3gpp.org/TSG_RAN/WG1_RL1/TSGR1_93/Docs/R1-1807764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5AIRPNAIUNRU-859666464-2132</_dlc_DocId>
    <_dlc_DocIdUrl xmlns="71c5aaf6-e6ce-465b-b873-5148d2a4c105">
      <Url>https://nokia.sharepoint.com/sites/c5g/e2earch/_layouts/15/DocIdRedir.aspx?ID=5AIRPNAIUNRU-859666464-2132</Url>
      <Description>5AIRPNAIUNRU-859666464-2132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5C6DCD-70DA-41F8-A095-4E7C5EC1EA8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5142084-F2EA-426B-A589-0336AFBF95B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F8783BB-D50D-48BD-919E-CFB9670610A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4C7D4DE-1C32-4719-B816-6FC9B2EA81A3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64B6C45A-598A-4104-82FF-12BA0192AC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2</Pages>
  <Words>641</Words>
  <Characters>3654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4287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Turtinen, Samuli (Nokia - FI/Oulu)</dc:creator>
  <cp:lastModifiedBy>Nokia</cp:lastModifiedBy>
  <cp:revision>3</cp:revision>
  <dcterms:created xsi:type="dcterms:W3CDTF">2018-06-21T15:02:00Z</dcterms:created>
  <dcterms:modified xsi:type="dcterms:W3CDTF">2018-06-21T16:03:00Z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78ec252e-8bd8-4a5a-beb6-a53954d85bc4</vt:lpwstr>
  </property>
</Properties>
</file>